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</w:t>
      </w:r>
      <w:r w:rsidR="00A62808">
        <w:t xml:space="preserve">        И.о</w:t>
      </w:r>
      <w:proofErr w:type="gramStart"/>
      <w:r w:rsidR="00A62808">
        <w:t>.д</w:t>
      </w:r>
      <w:proofErr w:type="gramEnd"/>
      <w:r w:rsidR="00A5584C">
        <w:t>иректор</w:t>
      </w:r>
      <w:r w:rsidR="00A62808">
        <w:t>а</w:t>
      </w:r>
      <w:r>
        <w:t xml:space="preserve"> по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</w:t>
      </w:r>
      <w:r w:rsidR="00A62808">
        <w:t xml:space="preserve">    </w:t>
      </w:r>
      <w:r>
        <w:t xml:space="preserve"> </w:t>
      </w:r>
      <w:r w:rsidR="00A62808">
        <w:t>Р. Э. Аблякимов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A62808">
        <w:rPr>
          <w:snapToGrid/>
          <w:color w:val="000000" w:themeColor="text1"/>
          <w:sz w:val="24"/>
          <w:szCs w:val="24"/>
        </w:rPr>
        <w:t>03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A62808">
        <w:rPr>
          <w:snapToGrid/>
          <w:color w:val="000000" w:themeColor="text1"/>
          <w:sz w:val="24"/>
          <w:szCs w:val="24"/>
        </w:rPr>
        <w:t>августа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A5584C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proofErr w:type="gramStart"/>
      <w:r w:rsidR="00973A2E">
        <w:rPr>
          <w:sz w:val="32"/>
          <w:szCs w:val="32"/>
        </w:rPr>
        <w:t>договора</w:t>
      </w:r>
      <w:proofErr w:type="gramEnd"/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 xml:space="preserve">ыполнение </w:t>
      </w:r>
      <w:r w:rsidR="00AA5790">
        <w:rPr>
          <w:sz w:val="32"/>
          <w:szCs w:val="32"/>
        </w:rPr>
        <w:t>с</w:t>
      </w:r>
      <w:r w:rsidR="00AA5790" w:rsidRPr="00AA5790">
        <w:rPr>
          <w:sz w:val="32"/>
          <w:szCs w:val="32"/>
        </w:rPr>
        <w:t>троительно-монтажны</w:t>
      </w:r>
      <w:r w:rsidR="00AA5790">
        <w:rPr>
          <w:sz w:val="32"/>
          <w:szCs w:val="32"/>
        </w:rPr>
        <w:t>х работ</w:t>
      </w:r>
      <w:r w:rsidR="00AA5790" w:rsidRPr="00AA5790">
        <w:rPr>
          <w:sz w:val="32"/>
          <w:szCs w:val="32"/>
        </w:rPr>
        <w:t xml:space="preserve"> по объекту: </w:t>
      </w:r>
      <w:r w:rsidR="00A62808" w:rsidRPr="00A62808">
        <w:rPr>
          <w:b/>
        </w:rPr>
        <w:t>«</w:t>
      </w:r>
      <w:r w:rsidR="00A62808" w:rsidRPr="00A62808">
        <w:rPr>
          <w:sz w:val="32"/>
          <w:szCs w:val="32"/>
        </w:rPr>
        <w:t>Мероприятия, направленные на подключение объектов капитального строительства к системе водоснабжения» «Офисное здание с подземной стоянкой для краткосрочного хранения автомобилей по адресу: г. Самара, Октябрьский район, ул</w:t>
      </w:r>
      <w:proofErr w:type="gramStart"/>
      <w:r w:rsidR="00A62808" w:rsidRPr="00A62808">
        <w:rPr>
          <w:sz w:val="32"/>
          <w:szCs w:val="32"/>
        </w:rPr>
        <w:t>.Ч</w:t>
      </w:r>
      <w:proofErr w:type="gramEnd"/>
      <w:r w:rsidR="00A62808" w:rsidRPr="00A62808">
        <w:rPr>
          <w:sz w:val="32"/>
          <w:szCs w:val="32"/>
        </w:rPr>
        <w:t>елюскинцев, д.18»</w:t>
      </w:r>
      <w:r w:rsidR="00A62808">
        <w:rPr>
          <w:b/>
        </w:rPr>
        <w:t xml:space="preserve"> </w:t>
      </w:r>
      <w:r w:rsidR="00311433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</w:p>
    <w:p w:rsidR="00BF3674" w:rsidRPr="00AA5790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442883">
        <w:rPr>
          <w:b/>
          <w:sz w:val="32"/>
          <w:szCs w:val="32"/>
        </w:rPr>
        <w:t>1</w:t>
      </w:r>
      <w:r w:rsidR="00AA5790">
        <w:rPr>
          <w:b/>
          <w:sz w:val="32"/>
          <w:szCs w:val="32"/>
        </w:rPr>
        <w:t>9</w:t>
      </w:r>
      <w:r w:rsidR="00A62808">
        <w:rPr>
          <w:b/>
          <w:sz w:val="32"/>
          <w:szCs w:val="32"/>
        </w:rPr>
        <w:t>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442883" w:rsidRDefault="00A62808" w:rsidP="00B73193">
            <w:pPr>
              <w:spacing w:after="0" w:line="276" w:lineRule="auto"/>
              <w:rPr>
                <w:b/>
              </w:rPr>
            </w:pPr>
            <w:r w:rsidRPr="00A62808">
              <w:rPr>
                <w:b/>
              </w:rPr>
              <w:t>Строительно-монтажные работы по объекту: «Мероприятия, направленные на подключение объектов капитального строительства к системе водоснабжения» «Офисное здание с подземной стоянкой для краткосрочного хранения автомобилей по адресу: г. Самара, Октябрьский район, ул</w:t>
            </w:r>
            <w:proofErr w:type="gramStart"/>
            <w:r w:rsidRPr="00A62808">
              <w:rPr>
                <w:b/>
              </w:rPr>
              <w:t>.Ч</w:t>
            </w:r>
            <w:proofErr w:type="gramEnd"/>
            <w:r w:rsidRPr="00A62808">
              <w:rPr>
                <w:b/>
              </w:rPr>
              <w:t>елюскинцев, д.18»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A62808">
              <w:rPr>
                <w:b/>
              </w:rPr>
              <w:t>4 333 611,33</w:t>
            </w:r>
            <w:r w:rsidR="00EA2EFA" w:rsidRPr="00EA2EFA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</w:t>
            </w:r>
            <w:r w:rsidRPr="002B33FD">
              <w:rPr>
                <w:sz w:val="24"/>
                <w:szCs w:val="24"/>
              </w:rPr>
              <w:lastRenderedPageBreak/>
              <w:t>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неся при этом никакой ответственности перед</w:t>
            </w:r>
            <w:proofErr w:type="gramEnd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2B33F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lastRenderedPageBreak/>
              <w:t>-</w:t>
            </w:r>
            <w:r w:rsidRPr="002B33F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</w:t>
            </w:r>
            <w:r w:rsidRPr="002B33FD">
              <w:rPr>
                <w:sz w:val="24"/>
                <w:szCs w:val="24"/>
              </w:rPr>
              <w:lastRenderedPageBreak/>
              <w:t>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50676A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A62808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76A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2808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1BCA4-26D5-48C5-8825-C1F707AB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1576</TotalTime>
  <Pages>19</Pages>
  <Words>4761</Words>
  <Characters>32282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36970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323</cp:revision>
  <cp:lastPrinted>2019-02-04T06:44:00Z</cp:lastPrinted>
  <dcterms:created xsi:type="dcterms:W3CDTF">2019-02-07T06:22:00Z</dcterms:created>
  <dcterms:modified xsi:type="dcterms:W3CDTF">2021-08-03T07:05:00Z</dcterms:modified>
</cp:coreProperties>
</file>